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348" w:rsidRDefault="00206348">
      <w:pPr>
        <w:widowControl w:val="0"/>
        <w:spacing w:line="276" w:lineRule="auto"/>
        <w:rPr>
          <w:rFonts w:ascii="Arial" w:eastAsia="Arial" w:hAnsi="Arial" w:cs="Arial"/>
          <w:sz w:val="22"/>
          <w:szCs w:val="22"/>
        </w:rPr>
      </w:pPr>
      <w:bookmarkStart w:id="0" w:name="_GoBack"/>
      <w:bookmarkEnd w:id="0"/>
    </w:p>
    <w:tbl>
      <w:tblPr>
        <w:tblStyle w:val="a"/>
        <w:tblW w:w="10035"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000" w:firstRow="0" w:lastRow="0" w:firstColumn="0" w:lastColumn="0" w:noHBand="0" w:noVBand="0"/>
      </w:tblPr>
      <w:tblGrid>
        <w:gridCol w:w="10035"/>
      </w:tblGrid>
      <w:tr w:rsidR="00206348">
        <w:trPr>
          <w:trHeight w:val="600"/>
        </w:trPr>
        <w:tc>
          <w:tcPr>
            <w:tcW w:w="10035" w:type="dxa"/>
            <w:tcBorders>
              <w:top w:val="single" w:sz="18" w:space="0" w:color="000000"/>
              <w:left w:val="single" w:sz="18" w:space="0" w:color="000000"/>
              <w:bottom w:val="single" w:sz="18" w:space="0" w:color="000000"/>
              <w:right w:val="single" w:sz="18" w:space="0" w:color="000000"/>
            </w:tcBorders>
            <w:shd w:val="clear" w:color="auto" w:fill="D9D9D9"/>
            <w:tcMar>
              <w:top w:w="80" w:type="dxa"/>
              <w:left w:w="80" w:type="dxa"/>
              <w:bottom w:w="80" w:type="dxa"/>
              <w:right w:w="80" w:type="dxa"/>
            </w:tcMar>
            <w:vAlign w:val="center"/>
          </w:tcPr>
          <w:p w:rsidR="00206348" w:rsidRDefault="008A6AC6">
            <w:pPr>
              <w:jc w:val="center"/>
              <w:rPr>
                <w:rFonts w:ascii="Arial" w:eastAsia="Arial" w:hAnsi="Arial" w:cs="Arial"/>
              </w:rPr>
            </w:pPr>
            <w:r>
              <w:rPr>
                <w:rFonts w:ascii="Arial" w:eastAsia="Arial" w:hAnsi="Arial" w:cs="Arial"/>
                <w:b/>
                <w:smallCaps/>
                <w:sz w:val="28"/>
                <w:szCs w:val="28"/>
              </w:rPr>
              <w:t xml:space="preserve">Achieve More </w:t>
            </w:r>
            <w:r>
              <w:rPr>
                <w:rFonts w:ascii="Arial" w:eastAsia="Arial" w:hAnsi="Arial" w:cs="Arial"/>
                <w:b/>
                <w:smallCaps/>
                <w:sz w:val="28"/>
                <w:szCs w:val="28"/>
              </w:rPr>
              <w:t>Workable Budget Checklist</w:t>
            </w:r>
          </w:p>
        </w:tc>
      </w:tr>
      <w:tr w:rsidR="00206348">
        <w:trPr>
          <w:trHeight w:val="3320"/>
        </w:trPr>
        <w:tc>
          <w:tcPr>
            <w:tcW w:w="10035" w:type="dxa"/>
            <w:tcBorders>
              <w:top w:val="single" w:sz="18" w:space="0" w:color="000000"/>
              <w:left w:val="single" w:sz="18" w:space="0" w:color="000000"/>
              <w:bottom w:val="single" w:sz="18" w:space="0" w:color="000000"/>
              <w:right w:val="single" w:sz="18" w:space="0" w:color="000000"/>
            </w:tcBorders>
            <w:shd w:val="clear" w:color="auto" w:fill="FFFFFF"/>
            <w:tcMar>
              <w:top w:w="80" w:type="dxa"/>
              <w:left w:w="80" w:type="dxa"/>
              <w:bottom w:w="80" w:type="dxa"/>
              <w:right w:w="80" w:type="dxa"/>
            </w:tcMar>
            <w:vAlign w:val="center"/>
          </w:tcPr>
          <w:p w:rsidR="00206348" w:rsidRDefault="008A6AC6">
            <w:pPr>
              <w:rPr>
                <w:rFonts w:ascii="Arial" w:eastAsia="Arial" w:hAnsi="Arial" w:cs="Arial"/>
              </w:rPr>
            </w:pPr>
            <w:r>
              <w:rPr>
                <w:rFonts w:ascii="Helvetica Neue" w:eastAsia="Helvetica Neue" w:hAnsi="Helvetica Neue" w:cs="Helvetica Neue"/>
              </w:rPr>
              <w:t xml:space="preserve">Preparing a budget is an annual process every budget holding manager has to go through. This checklist is designed to help you avoid the common pitfalls and disappointments that often occur during this process. </w:t>
            </w:r>
          </w:p>
          <w:p w:rsidR="00206348" w:rsidRDefault="00206348">
            <w:pPr>
              <w:rPr>
                <w:rFonts w:ascii="Arial" w:eastAsia="Arial" w:hAnsi="Arial" w:cs="Arial"/>
              </w:rPr>
            </w:pPr>
          </w:p>
          <w:p w:rsidR="00206348" w:rsidRDefault="008A6AC6">
            <w:pPr>
              <w:rPr>
                <w:rFonts w:ascii="Arial" w:eastAsia="Arial" w:hAnsi="Arial" w:cs="Arial"/>
              </w:rPr>
            </w:pPr>
            <w:r>
              <w:rPr>
                <w:rFonts w:ascii="Helvetica Neue" w:eastAsia="Helvetica Neue" w:hAnsi="Helvetica Neue" w:cs="Helvetica Neue"/>
              </w:rPr>
              <w:t>You may find it useful to give lower-level budget holders that contribute to your final budget this checklist when briefing them on your requirements. It clearly defines what you expect from them in terms of the thought process and analysis they have perfo</w:t>
            </w:r>
            <w:r>
              <w:rPr>
                <w:rFonts w:ascii="Helvetica Neue" w:eastAsia="Helvetica Neue" w:hAnsi="Helvetica Neue" w:cs="Helvetica Neue"/>
              </w:rPr>
              <w:t>rmed when compiling their budget figures.</w:t>
            </w:r>
          </w:p>
          <w:p w:rsidR="00206348" w:rsidRDefault="00206348">
            <w:pPr>
              <w:rPr>
                <w:rFonts w:ascii="Arial" w:eastAsia="Arial" w:hAnsi="Arial" w:cs="Arial"/>
              </w:rPr>
            </w:pPr>
          </w:p>
          <w:p w:rsidR="00206348" w:rsidRDefault="008A6AC6">
            <w:pPr>
              <w:rPr>
                <w:rFonts w:ascii="Arial" w:eastAsia="Arial" w:hAnsi="Arial" w:cs="Arial"/>
              </w:rPr>
            </w:pPr>
            <w:r>
              <w:rPr>
                <w:rFonts w:ascii="Helvetica Neue" w:eastAsia="Helvetica Neue" w:hAnsi="Helvetica Neue" w:cs="Helvetica Neue"/>
              </w:rPr>
              <w:t>You will need to adapt the elements of the checklist to suit the way your organization works but the principles it describes are universal.</w:t>
            </w:r>
          </w:p>
        </w:tc>
      </w:tr>
      <w:tr w:rsidR="00206348">
        <w:trPr>
          <w:trHeight w:val="8140"/>
        </w:trPr>
        <w:tc>
          <w:tcPr>
            <w:tcW w:w="10035" w:type="dxa"/>
            <w:tcBorders>
              <w:top w:val="single" w:sz="18" w:space="0" w:color="000000"/>
              <w:left w:val="single" w:sz="18" w:space="0" w:color="000000"/>
              <w:bottom w:val="single" w:sz="18" w:space="0" w:color="000000"/>
              <w:right w:val="single" w:sz="18" w:space="0" w:color="000000"/>
            </w:tcBorders>
            <w:shd w:val="clear" w:color="auto" w:fill="D9D9D9"/>
            <w:tcMar>
              <w:top w:w="80" w:type="dxa"/>
              <w:left w:w="80" w:type="dxa"/>
              <w:bottom w:w="80" w:type="dxa"/>
              <w:right w:w="80" w:type="dxa"/>
            </w:tcMar>
            <w:vAlign w:val="center"/>
          </w:tcPr>
          <w:p w:rsidR="00206348" w:rsidRDefault="008A6AC6">
            <w:pPr>
              <w:rPr>
                <w:rFonts w:ascii="Helvetica Neue" w:eastAsia="Helvetica Neue" w:hAnsi="Helvetica Neue" w:cs="Helvetica Neue"/>
              </w:rPr>
            </w:pPr>
            <w:r>
              <w:rPr>
                <w:rFonts w:ascii="Helvetica Neue" w:eastAsia="Helvetica Neue" w:hAnsi="Helvetica Neue" w:cs="Helvetica Neue"/>
                <w:b/>
              </w:rPr>
              <w:t>Being Assigned a target Budget Figure</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annual budgetary process for most </w:t>
            </w:r>
            <w:proofErr w:type="spellStart"/>
            <w:r>
              <w:rPr>
                <w:rFonts w:ascii="Helvetica Neue" w:eastAsia="Helvetica Neue" w:hAnsi="Helvetica Neue" w:cs="Helvetica Neue"/>
                <w:sz w:val="22"/>
                <w:szCs w:val="22"/>
              </w:rPr>
              <w:t>organisations</w:t>
            </w:r>
            <w:proofErr w:type="spellEnd"/>
            <w:r>
              <w:rPr>
                <w:rFonts w:ascii="Helvetica Neue" w:eastAsia="Helvetica Neue" w:hAnsi="Helvetica Neue" w:cs="Helvetica Neue"/>
                <w:sz w:val="22"/>
                <w:szCs w:val="22"/>
              </w:rPr>
              <w:t xml:space="preserve"> starts towards the end of its second quarter or beginning of the third quarter of its financial year.</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This begins with the executive board assigning key targets that meet the long-term (4-8 years) business development plans of the organization. The latter will have been altered by the executive board according to their understanding of the </w:t>
            </w:r>
            <w:proofErr w:type="spellStart"/>
            <w:r>
              <w:rPr>
                <w:rFonts w:ascii="Helvetica Neue" w:eastAsia="Helvetica Neue" w:hAnsi="Helvetica Neue" w:cs="Helvetica Neue"/>
                <w:sz w:val="22"/>
                <w:szCs w:val="22"/>
              </w:rPr>
              <w:t>organisation’s</w:t>
            </w:r>
            <w:proofErr w:type="spellEnd"/>
            <w:r>
              <w:rPr>
                <w:rFonts w:ascii="Helvetica Neue" w:eastAsia="Helvetica Neue" w:hAnsi="Helvetica Neue" w:cs="Helvetica Neue"/>
                <w:sz w:val="22"/>
                <w:szCs w:val="22"/>
              </w:rPr>
              <w:t xml:space="preserve"> a</w:t>
            </w:r>
            <w:r>
              <w:rPr>
                <w:rFonts w:ascii="Helvetica Neue" w:eastAsia="Helvetica Neue" w:hAnsi="Helvetica Neue" w:cs="Helvetica Neue"/>
                <w:sz w:val="22"/>
                <w:szCs w:val="22"/>
              </w:rPr>
              <w:t>bility to meet the planned objectives in the anticipated environment.</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Typically these targets will be based on one or more of the following: </w:t>
            </w:r>
          </w:p>
          <w:p w:rsidR="00206348" w:rsidRDefault="008A6AC6">
            <w:pPr>
              <w:numPr>
                <w:ilvl w:val="4"/>
                <w:numId w:val="2"/>
              </w:numPr>
              <w:rPr>
                <w:rFonts w:ascii="Helvetica Neue" w:eastAsia="Helvetica Neue" w:hAnsi="Helvetica Neue" w:cs="Helvetica Neue"/>
              </w:rPr>
            </w:pPr>
            <w:r>
              <w:rPr>
                <w:rFonts w:ascii="Helvetica Neue" w:eastAsia="Helvetica Neue" w:hAnsi="Helvetica Neue" w:cs="Helvetica Neue"/>
                <w:sz w:val="22"/>
                <w:szCs w:val="22"/>
              </w:rPr>
              <w:t xml:space="preserve">Current year’s performance against targets, </w:t>
            </w:r>
          </w:p>
          <w:p w:rsidR="00206348" w:rsidRDefault="008A6AC6">
            <w:pPr>
              <w:numPr>
                <w:ilvl w:val="4"/>
                <w:numId w:val="2"/>
              </w:numPr>
              <w:rPr>
                <w:rFonts w:ascii="Helvetica Neue" w:eastAsia="Helvetica Neue" w:hAnsi="Helvetica Neue" w:cs="Helvetica Neue"/>
              </w:rPr>
            </w:pPr>
            <w:r>
              <w:rPr>
                <w:rFonts w:ascii="Helvetica Neue" w:eastAsia="Helvetica Neue" w:hAnsi="Helvetica Neue" w:cs="Helvetica Neue"/>
                <w:sz w:val="22"/>
                <w:szCs w:val="22"/>
              </w:rPr>
              <w:t xml:space="preserve">Remaining quarterly forecasts, </w:t>
            </w:r>
          </w:p>
          <w:p w:rsidR="00206348" w:rsidRDefault="008A6AC6">
            <w:pPr>
              <w:numPr>
                <w:ilvl w:val="4"/>
                <w:numId w:val="2"/>
              </w:numPr>
              <w:rPr>
                <w:rFonts w:ascii="Helvetica Neue" w:eastAsia="Helvetica Neue" w:hAnsi="Helvetica Neue" w:cs="Helvetica Neue"/>
              </w:rPr>
            </w:pPr>
            <w:r>
              <w:rPr>
                <w:rFonts w:ascii="Helvetica Neue" w:eastAsia="Helvetica Neue" w:hAnsi="Helvetica Neue" w:cs="Helvetica Neue"/>
                <w:sz w:val="22"/>
                <w:szCs w:val="22"/>
              </w:rPr>
              <w:t xml:space="preserve">Economic indicators </w:t>
            </w:r>
          </w:p>
          <w:p w:rsidR="00206348" w:rsidRDefault="008A6AC6">
            <w:pPr>
              <w:numPr>
                <w:ilvl w:val="4"/>
                <w:numId w:val="2"/>
              </w:numPr>
              <w:rPr>
                <w:rFonts w:ascii="Helvetica Neue" w:eastAsia="Helvetica Neue" w:hAnsi="Helvetica Neue" w:cs="Helvetica Neue"/>
              </w:rPr>
            </w:pPr>
            <w:r>
              <w:rPr>
                <w:rFonts w:ascii="Helvetica Neue" w:eastAsia="Helvetica Neue" w:hAnsi="Helvetica Neue" w:cs="Helvetica Neue"/>
                <w:sz w:val="22"/>
                <w:szCs w:val="22"/>
              </w:rPr>
              <w:t>Potential threa</w:t>
            </w:r>
            <w:r>
              <w:rPr>
                <w:rFonts w:ascii="Helvetica Neue" w:eastAsia="Helvetica Neue" w:hAnsi="Helvetica Neue" w:cs="Helvetica Neue"/>
                <w:sz w:val="22"/>
                <w:szCs w:val="22"/>
              </w:rPr>
              <w:t>ts to the organization’s goals.</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These are then translated into business unit, divisional and departmental targets. They can be presented in a variety of ways and reflect the nature and contribution each makes to the overall goal defined in the business de</w:t>
            </w:r>
            <w:r>
              <w:rPr>
                <w:rFonts w:ascii="Helvetica Neue" w:eastAsia="Helvetica Neue" w:hAnsi="Helvetica Neue" w:cs="Helvetica Neue"/>
                <w:sz w:val="22"/>
                <w:szCs w:val="22"/>
              </w:rPr>
              <w:t xml:space="preserve">velopment plan. For example, </w:t>
            </w:r>
          </w:p>
          <w:p w:rsidR="00206348" w:rsidRDefault="008A6AC6">
            <w:pPr>
              <w:numPr>
                <w:ilvl w:val="4"/>
                <w:numId w:val="2"/>
              </w:numPr>
              <w:rPr>
                <w:rFonts w:ascii="Helvetica Neue" w:eastAsia="Helvetica Neue" w:hAnsi="Helvetica Neue" w:cs="Helvetica Neue"/>
              </w:rPr>
            </w:pPr>
            <w:r>
              <w:rPr>
                <w:rFonts w:ascii="Helvetica Neue" w:eastAsia="Helvetica Neue" w:hAnsi="Helvetica Neue" w:cs="Helvetica Neue"/>
                <w:sz w:val="22"/>
                <w:szCs w:val="22"/>
              </w:rPr>
              <w:t xml:space="preserve">An annual sales/revenue figure, </w:t>
            </w:r>
          </w:p>
          <w:p w:rsidR="00206348" w:rsidRDefault="008A6AC6">
            <w:pPr>
              <w:numPr>
                <w:ilvl w:val="4"/>
                <w:numId w:val="2"/>
              </w:numPr>
              <w:rPr>
                <w:rFonts w:ascii="Helvetica Neue" w:eastAsia="Helvetica Neue" w:hAnsi="Helvetica Neue" w:cs="Helvetica Neue"/>
              </w:rPr>
            </w:pPr>
            <w:r>
              <w:rPr>
                <w:rFonts w:ascii="Helvetica Neue" w:eastAsia="Helvetica Neue" w:hAnsi="Helvetica Neue" w:cs="Helvetica Neue"/>
                <w:sz w:val="22"/>
                <w:szCs w:val="22"/>
              </w:rPr>
              <w:t xml:space="preserve">Percentage increase on this </w:t>
            </w:r>
            <w:proofErr w:type="spellStart"/>
            <w:r>
              <w:rPr>
                <w:rFonts w:ascii="Helvetica Neue" w:eastAsia="Helvetica Neue" w:hAnsi="Helvetica Neue" w:cs="Helvetica Neue"/>
                <w:sz w:val="22"/>
                <w:szCs w:val="22"/>
              </w:rPr>
              <w:t>years</w:t>
            </w:r>
            <w:proofErr w:type="spellEnd"/>
            <w:r>
              <w:rPr>
                <w:rFonts w:ascii="Helvetica Neue" w:eastAsia="Helvetica Neue" w:hAnsi="Helvetica Neue" w:cs="Helvetica Neue"/>
                <w:sz w:val="22"/>
                <w:szCs w:val="22"/>
              </w:rPr>
              <w:t xml:space="preserve"> target, </w:t>
            </w:r>
          </w:p>
          <w:p w:rsidR="00206348" w:rsidRDefault="008A6AC6">
            <w:pPr>
              <w:numPr>
                <w:ilvl w:val="4"/>
                <w:numId w:val="2"/>
              </w:numPr>
              <w:rPr>
                <w:rFonts w:ascii="Helvetica Neue" w:eastAsia="Helvetica Neue" w:hAnsi="Helvetica Neue" w:cs="Helvetica Neue"/>
              </w:rPr>
            </w:pPr>
            <w:r>
              <w:rPr>
                <w:rFonts w:ascii="Helvetica Neue" w:eastAsia="Helvetica Neue" w:hAnsi="Helvetica Neue" w:cs="Helvetica Neue"/>
                <w:sz w:val="22"/>
                <w:szCs w:val="22"/>
              </w:rPr>
              <w:t xml:space="preserve">headcount restrictions or cuts, </w:t>
            </w:r>
          </w:p>
          <w:p w:rsidR="00206348" w:rsidRDefault="008A6AC6">
            <w:pPr>
              <w:numPr>
                <w:ilvl w:val="4"/>
                <w:numId w:val="2"/>
              </w:numPr>
              <w:rPr>
                <w:rFonts w:ascii="Helvetica Neue" w:eastAsia="Helvetica Neue" w:hAnsi="Helvetica Neue" w:cs="Helvetica Neue"/>
              </w:rPr>
            </w:pPr>
            <w:r>
              <w:rPr>
                <w:rFonts w:ascii="Helvetica Neue" w:eastAsia="Helvetica Neue" w:hAnsi="Helvetica Neue" w:cs="Helvetica Neue"/>
                <w:sz w:val="22"/>
                <w:szCs w:val="22"/>
              </w:rPr>
              <w:t>Percentage savings on your current budget.</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The resulting figure you are given is what your manager expects you to report back on. This includes a high-level breakdown of how this is allocated between different costs </w:t>
            </w:r>
            <w:proofErr w:type="spellStart"/>
            <w:r>
              <w:rPr>
                <w:rFonts w:ascii="Helvetica Neue" w:eastAsia="Helvetica Neue" w:hAnsi="Helvetica Neue" w:cs="Helvetica Neue"/>
                <w:sz w:val="22"/>
                <w:szCs w:val="22"/>
              </w:rPr>
              <w:t>centres</w:t>
            </w:r>
            <w:proofErr w:type="spellEnd"/>
            <w:r>
              <w:rPr>
                <w:rFonts w:ascii="Helvetica Neue" w:eastAsia="Helvetica Neue" w:hAnsi="Helvetica Neue" w:cs="Helvetica Neue"/>
                <w:sz w:val="22"/>
                <w:szCs w:val="22"/>
              </w:rPr>
              <w:t xml:space="preserve">. </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You will be given a timeframe to present your desired budget figure and </w:t>
            </w:r>
            <w:r>
              <w:rPr>
                <w:rFonts w:ascii="Helvetica Neue" w:eastAsia="Helvetica Neue" w:hAnsi="Helvetica Neue" w:cs="Helvetica Neue"/>
                <w:sz w:val="22"/>
                <w:szCs w:val="22"/>
              </w:rPr>
              <w:t>an overview explaining how this expenditure will attain the set target.</w:t>
            </w:r>
          </w:p>
        </w:tc>
      </w:tr>
      <w:tr w:rsidR="00206348">
        <w:trPr>
          <w:trHeight w:val="4900"/>
        </w:trPr>
        <w:tc>
          <w:tcPr>
            <w:tcW w:w="10035" w:type="dxa"/>
            <w:tcBorders>
              <w:top w:val="single" w:sz="18" w:space="0" w:color="000000"/>
              <w:left w:val="single" w:sz="18" w:space="0" w:color="000000"/>
              <w:bottom w:val="single" w:sz="18" w:space="0" w:color="000000"/>
              <w:right w:val="single" w:sz="18" w:space="0" w:color="000000"/>
            </w:tcBorders>
            <w:shd w:val="clear" w:color="auto" w:fill="FFFFFF"/>
            <w:tcMar>
              <w:top w:w="80" w:type="dxa"/>
              <w:left w:w="80" w:type="dxa"/>
              <w:bottom w:w="80" w:type="dxa"/>
              <w:right w:w="80" w:type="dxa"/>
            </w:tcMar>
            <w:vAlign w:val="center"/>
          </w:tcPr>
          <w:p w:rsidR="00206348" w:rsidRDefault="008A6AC6">
            <w:pPr>
              <w:rPr>
                <w:rFonts w:ascii="Helvetica Neue" w:eastAsia="Helvetica Neue" w:hAnsi="Helvetica Neue" w:cs="Helvetica Neue"/>
              </w:rPr>
            </w:pPr>
            <w:r>
              <w:rPr>
                <w:rFonts w:ascii="Helvetica Neue" w:eastAsia="Helvetica Neue" w:hAnsi="Helvetica Neue" w:cs="Helvetica Neue"/>
                <w:b/>
              </w:rPr>
              <w:lastRenderedPageBreak/>
              <w:t>Assess How Well Your Current Budget is Performing</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Before you can decide what budget is needed for the coming year you must have a clear picture of how well your current budget is per</w:t>
            </w:r>
            <w:r>
              <w:rPr>
                <w:rFonts w:ascii="Helvetica Neue" w:eastAsia="Helvetica Neue" w:hAnsi="Helvetica Neue" w:cs="Helvetica Neue"/>
                <w:sz w:val="22"/>
                <w:szCs w:val="22"/>
              </w:rPr>
              <w:t>forming against its set target.</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You look at the impact events, restrictions or regulations that have occurred in the year have had on your budget’s performance. You must identify cost areas that have:</w:t>
            </w:r>
          </w:p>
          <w:p w:rsidR="00206348" w:rsidRDefault="008A6AC6">
            <w:pPr>
              <w:numPr>
                <w:ilvl w:val="6"/>
                <w:numId w:val="3"/>
              </w:numPr>
              <w:rPr>
                <w:rFonts w:ascii="Helvetica Neue" w:eastAsia="Helvetica Neue" w:hAnsi="Helvetica Neue" w:cs="Helvetica Neue"/>
                <w:sz w:val="22"/>
                <w:szCs w:val="22"/>
              </w:rPr>
            </w:pPr>
            <w:r>
              <w:rPr>
                <w:rFonts w:ascii="Helvetica Neue" w:eastAsia="Helvetica Neue" w:hAnsi="Helvetica Neue" w:cs="Helvetica Neue"/>
                <w:sz w:val="22"/>
                <w:szCs w:val="22"/>
              </w:rPr>
              <w:t>Exceed budget</w:t>
            </w:r>
          </w:p>
          <w:p w:rsidR="00206348" w:rsidRDefault="008A6AC6">
            <w:pPr>
              <w:numPr>
                <w:ilvl w:val="6"/>
                <w:numId w:val="3"/>
              </w:numPr>
              <w:rPr>
                <w:rFonts w:ascii="Helvetica Neue" w:eastAsia="Helvetica Neue" w:hAnsi="Helvetica Neue" w:cs="Helvetica Neue"/>
                <w:sz w:val="22"/>
                <w:szCs w:val="22"/>
              </w:rPr>
            </w:pPr>
            <w:r>
              <w:rPr>
                <w:rFonts w:ascii="Helvetica Neue" w:eastAsia="Helvetica Neue" w:hAnsi="Helvetica Neue" w:cs="Helvetica Neue"/>
                <w:sz w:val="22"/>
                <w:szCs w:val="22"/>
              </w:rPr>
              <w:t>Below budget</w:t>
            </w:r>
          </w:p>
          <w:p w:rsidR="00206348" w:rsidRDefault="008A6AC6">
            <w:pPr>
              <w:numPr>
                <w:ilvl w:val="6"/>
                <w:numId w:val="3"/>
              </w:numPr>
              <w:rPr>
                <w:rFonts w:ascii="Helvetica Neue" w:eastAsia="Helvetica Neue" w:hAnsi="Helvetica Neue" w:cs="Helvetica Neue"/>
                <w:sz w:val="22"/>
                <w:szCs w:val="22"/>
              </w:rPr>
            </w:pPr>
            <w:r>
              <w:rPr>
                <w:rFonts w:ascii="Helvetica Neue" w:eastAsia="Helvetica Neue" w:hAnsi="Helvetica Neue" w:cs="Helvetica Neue"/>
                <w:sz w:val="22"/>
                <w:szCs w:val="22"/>
              </w:rPr>
              <w:t>Unexpected but necessary</w:t>
            </w:r>
          </w:p>
          <w:p w:rsidR="00206348" w:rsidRDefault="008A6AC6">
            <w:pPr>
              <w:numPr>
                <w:ilvl w:val="6"/>
                <w:numId w:val="3"/>
              </w:numPr>
              <w:rPr>
                <w:rFonts w:ascii="Helvetica Neue" w:eastAsia="Helvetica Neue" w:hAnsi="Helvetica Neue" w:cs="Helvetica Neue"/>
                <w:sz w:val="22"/>
                <w:szCs w:val="22"/>
              </w:rPr>
            </w:pPr>
            <w:r>
              <w:rPr>
                <w:rFonts w:ascii="Helvetica Neue" w:eastAsia="Helvetica Neue" w:hAnsi="Helvetica Neue" w:cs="Helvetica Neue"/>
                <w:sz w:val="22"/>
                <w:szCs w:val="22"/>
              </w:rPr>
              <w:t>In</w:t>
            </w:r>
            <w:r>
              <w:rPr>
                <w:rFonts w:ascii="Helvetica Neue" w:eastAsia="Helvetica Neue" w:hAnsi="Helvetica Neue" w:cs="Helvetica Neue"/>
                <w:sz w:val="22"/>
                <w:szCs w:val="22"/>
              </w:rPr>
              <w:t xml:space="preserve"> hindsight should have been avoided. </w:t>
            </w: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For each of these reasons you need to identify what it was you had not anticipated and assess the likelihood it may occur again in the coming year.</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Armed with how well your current budget is performing against targets and how accurate your predicted forecasts are based on what has happened before you can begin to put together a budget for the following year.</w:t>
            </w:r>
          </w:p>
        </w:tc>
      </w:tr>
      <w:tr w:rsidR="00206348">
        <w:trPr>
          <w:trHeight w:val="3220"/>
        </w:trPr>
        <w:tc>
          <w:tcPr>
            <w:tcW w:w="10035" w:type="dxa"/>
            <w:tcBorders>
              <w:top w:val="single" w:sz="18" w:space="0" w:color="000000"/>
              <w:left w:val="single" w:sz="18" w:space="0" w:color="000000"/>
              <w:bottom w:val="single" w:sz="18" w:space="0" w:color="000000"/>
              <w:right w:val="single" w:sz="18" w:space="0" w:color="000000"/>
            </w:tcBorders>
            <w:shd w:val="clear" w:color="auto" w:fill="D9D9D9"/>
            <w:tcMar>
              <w:top w:w="80" w:type="dxa"/>
              <w:left w:w="80" w:type="dxa"/>
              <w:bottom w:w="80" w:type="dxa"/>
              <w:right w:w="80" w:type="dxa"/>
            </w:tcMar>
            <w:vAlign w:val="center"/>
          </w:tcPr>
          <w:p w:rsidR="00206348" w:rsidRDefault="008A6AC6">
            <w:pPr>
              <w:rPr>
                <w:rFonts w:ascii="Arial" w:eastAsia="Arial" w:hAnsi="Arial" w:cs="Arial"/>
              </w:rPr>
            </w:pPr>
            <w:proofErr w:type="spellStart"/>
            <w:r>
              <w:rPr>
                <w:rFonts w:ascii="Helvetica Neue" w:eastAsia="Helvetica Neue" w:hAnsi="Helvetica Neue" w:cs="Helvetica Neue"/>
                <w:b/>
              </w:rPr>
              <w:t>Analyse</w:t>
            </w:r>
            <w:proofErr w:type="spellEnd"/>
            <w:r>
              <w:rPr>
                <w:rFonts w:ascii="Helvetica Neue" w:eastAsia="Helvetica Neue" w:hAnsi="Helvetica Neue" w:cs="Helvetica Neue"/>
                <w:b/>
              </w:rPr>
              <w:t xml:space="preserve"> the Implications Next Year’s Targe</w:t>
            </w:r>
            <w:r>
              <w:rPr>
                <w:rFonts w:ascii="Helvetica Neue" w:eastAsia="Helvetica Neue" w:hAnsi="Helvetica Neue" w:cs="Helvetica Neue"/>
                <w:b/>
              </w:rPr>
              <w:t>ts will have on your Budget Figure</w:t>
            </w:r>
          </w:p>
          <w:p w:rsidR="00206348" w:rsidRDefault="00206348">
            <w:pPr>
              <w:rPr>
                <w:rFonts w:ascii="Arial" w:eastAsia="Arial" w:hAnsi="Arial" w:cs="Arial"/>
              </w:rPr>
            </w:pPr>
          </w:p>
          <w:p w:rsidR="00206348" w:rsidRDefault="008A6AC6">
            <w:pPr>
              <w:rPr>
                <w:rFonts w:ascii="Arial" w:eastAsia="Arial" w:hAnsi="Arial" w:cs="Arial"/>
              </w:rPr>
            </w:pPr>
            <w:r>
              <w:rPr>
                <w:rFonts w:ascii="Helvetica Neue" w:eastAsia="Helvetica Neue" w:hAnsi="Helvetica Neue" w:cs="Helvetica Neue"/>
                <w:sz w:val="22"/>
                <w:szCs w:val="22"/>
              </w:rPr>
              <w:t xml:space="preserve">Looking at how next </w:t>
            </w:r>
            <w:proofErr w:type="spellStart"/>
            <w:r>
              <w:rPr>
                <w:rFonts w:ascii="Helvetica Neue" w:eastAsia="Helvetica Neue" w:hAnsi="Helvetica Neue" w:cs="Helvetica Neue"/>
                <w:sz w:val="22"/>
                <w:szCs w:val="22"/>
              </w:rPr>
              <w:t>years</w:t>
            </w:r>
            <w:proofErr w:type="spellEnd"/>
            <w:r>
              <w:rPr>
                <w:rFonts w:ascii="Helvetica Neue" w:eastAsia="Helvetica Neue" w:hAnsi="Helvetica Neue" w:cs="Helvetica Neue"/>
                <w:sz w:val="22"/>
                <w:szCs w:val="22"/>
              </w:rPr>
              <w:t xml:space="preserve"> targets differ from the current </w:t>
            </w:r>
            <w:proofErr w:type="gramStart"/>
            <w:r>
              <w:rPr>
                <w:rFonts w:ascii="Helvetica Neue" w:eastAsia="Helvetica Neue" w:hAnsi="Helvetica Neue" w:cs="Helvetica Neue"/>
                <w:sz w:val="22"/>
                <w:szCs w:val="22"/>
              </w:rPr>
              <w:t>year’s</w:t>
            </w:r>
            <w:proofErr w:type="gramEnd"/>
            <w:r>
              <w:rPr>
                <w:rFonts w:ascii="Helvetica Neue" w:eastAsia="Helvetica Neue" w:hAnsi="Helvetica Neue" w:cs="Helvetica Neue"/>
                <w:sz w:val="22"/>
                <w:szCs w:val="22"/>
              </w:rPr>
              <w:t xml:space="preserve"> you consider what implications these differences will have on your budgetary needs for the following year. </w:t>
            </w:r>
          </w:p>
          <w:p w:rsidR="00206348" w:rsidRDefault="00206348">
            <w:pPr>
              <w:rPr>
                <w:rFonts w:ascii="Arial" w:eastAsia="Arial" w:hAnsi="Arial" w:cs="Arial"/>
              </w:rPr>
            </w:pPr>
          </w:p>
          <w:p w:rsidR="00206348" w:rsidRDefault="008A6AC6">
            <w:pPr>
              <w:rPr>
                <w:rFonts w:ascii="Arial" w:eastAsia="Arial" w:hAnsi="Arial" w:cs="Arial"/>
              </w:rPr>
            </w:pPr>
            <w:r>
              <w:rPr>
                <w:rFonts w:ascii="Helvetica Neue" w:eastAsia="Helvetica Neue" w:hAnsi="Helvetica Neue" w:cs="Helvetica Neue"/>
                <w:sz w:val="22"/>
                <w:szCs w:val="22"/>
              </w:rPr>
              <w:t>In broad terms this could mean you require:</w:t>
            </w:r>
          </w:p>
          <w:p w:rsidR="00206348" w:rsidRDefault="008A6AC6">
            <w:pPr>
              <w:numPr>
                <w:ilvl w:val="6"/>
                <w:numId w:val="4"/>
              </w:numPr>
              <w:rPr>
                <w:rFonts w:ascii="Helvetica Neue" w:eastAsia="Helvetica Neue" w:hAnsi="Helvetica Neue" w:cs="Helvetica Neue"/>
                <w:sz w:val="22"/>
                <w:szCs w:val="22"/>
              </w:rPr>
            </w:pPr>
            <w:r>
              <w:rPr>
                <w:rFonts w:ascii="Helvetica Neue" w:eastAsia="Helvetica Neue" w:hAnsi="Helvetica Neue" w:cs="Helvetica Neue"/>
                <w:sz w:val="22"/>
                <w:szCs w:val="22"/>
              </w:rPr>
              <w:t>Mo</w:t>
            </w:r>
            <w:r>
              <w:rPr>
                <w:rFonts w:ascii="Helvetica Neue" w:eastAsia="Helvetica Neue" w:hAnsi="Helvetica Neue" w:cs="Helvetica Neue"/>
                <w:sz w:val="22"/>
                <w:szCs w:val="22"/>
              </w:rPr>
              <w:t>re headcount or need to reduce it</w:t>
            </w:r>
          </w:p>
          <w:p w:rsidR="00206348" w:rsidRDefault="008A6AC6">
            <w:pPr>
              <w:numPr>
                <w:ilvl w:val="6"/>
                <w:numId w:val="4"/>
              </w:numPr>
              <w:rPr>
                <w:rFonts w:ascii="Helvetica Neue" w:eastAsia="Helvetica Neue" w:hAnsi="Helvetica Neue" w:cs="Helvetica Neue"/>
                <w:sz w:val="22"/>
                <w:szCs w:val="22"/>
              </w:rPr>
            </w:pPr>
            <w:r>
              <w:rPr>
                <w:rFonts w:ascii="Helvetica Neue" w:eastAsia="Helvetica Neue" w:hAnsi="Helvetica Neue" w:cs="Helvetica Neue"/>
                <w:sz w:val="22"/>
                <w:szCs w:val="22"/>
              </w:rPr>
              <w:t>Make use of contractors, internships or agencies etc.</w:t>
            </w:r>
          </w:p>
          <w:p w:rsidR="00206348" w:rsidRDefault="008A6AC6">
            <w:pPr>
              <w:numPr>
                <w:ilvl w:val="6"/>
                <w:numId w:val="4"/>
              </w:numPr>
              <w:rPr>
                <w:rFonts w:ascii="Helvetica Neue" w:eastAsia="Helvetica Neue" w:hAnsi="Helvetica Neue" w:cs="Helvetica Neue"/>
                <w:sz w:val="22"/>
                <w:szCs w:val="22"/>
              </w:rPr>
            </w:pPr>
            <w:r>
              <w:rPr>
                <w:rFonts w:ascii="Helvetica Neue" w:eastAsia="Helvetica Neue" w:hAnsi="Helvetica Neue" w:cs="Helvetica Neue"/>
                <w:sz w:val="22"/>
                <w:szCs w:val="22"/>
              </w:rPr>
              <w:t>Additional training for all/some members of your team</w:t>
            </w:r>
          </w:p>
          <w:p w:rsidR="00206348" w:rsidRDefault="008A6AC6">
            <w:pPr>
              <w:numPr>
                <w:ilvl w:val="6"/>
                <w:numId w:val="4"/>
              </w:numPr>
              <w:rPr>
                <w:rFonts w:ascii="Helvetica Neue" w:eastAsia="Helvetica Neue" w:hAnsi="Helvetica Neue" w:cs="Helvetica Neue"/>
                <w:sz w:val="22"/>
                <w:szCs w:val="22"/>
              </w:rPr>
            </w:pPr>
            <w:r>
              <w:rPr>
                <w:rFonts w:ascii="Helvetica Neue" w:eastAsia="Helvetica Neue" w:hAnsi="Helvetica Neue" w:cs="Helvetica Neue"/>
                <w:sz w:val="22"/>
                <w:szCs w:val="22"/>
              </w:rPr>
              <w:t>Change type of activities or agencies to meet targets.</w:t>
            </w:r>
          </w:p>
        </w:tc>
      </w:tr>
      <w:tr w:rsidR="00206348">
        <w:trPr>
          <w:trHeight w:val="3020"/>
        </w:trPr>
        <w:tc>
          <w:tcPr>
            <w:tcW w:w="10035" w:type="dxa"/>
            <w:tcBorders>
              <w:top w:val="single" w:sz="18" w:space="0" w:color="000000"/>
              <w:left w:val="single" w:sz="18" w:space="0" w:color="000000"/>
              <w:bottom w:val="single" w:sz="18" w:space="0" w:color="000000"/>
              <w:right w:val="single" w:sz="18" w:space="0" w:color="000000"/>
            </w:tcBorders>
            <w:shd w:val="clear" w:color="auto" w:fill="FFFFFF"/>
            <w:tcMar>
              <w:top w:w="80" w:type="dxa"/>
              <w:left w:w="80" w:type="dxa"/>
              <w:bottom w:w="80" w:type="dxa"/>
              <w:right w:w="80" w:type="dxa"/>
            </w:tcMar>
            <w:vAlign w:val="center"/>
          </w:tcPr>
          <w:p w:rsidR="00206348" w:rsidRDefault="008A6AC6">
            <w:pPr>
              <w:rPr>
                <w:rFonts w:ascii="Helvetica Neue" w:eastAsia="Helvetica Neue" w:hAnsi="Helvetica Neue" w:cs="Helvetica Neue"/>
              </w:rPr>
            </w:pPr>
            <w:r>
              <w:rPr>
                <w:rFonts w:ascii="Helvetica Neue" w:eastAsia="Helvetica Neue" w:hAnsi="Helvetica Neue" w:cs="Helvetica Neue"/>
                <w:b/>
              </w:rPr>
              <w:t>Prepare an Initial Draft Budget</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Draft a budget that you believe will enable you to undertake the necessary activities to achieve the targets you’ve been given. Carefully consider what this means to each of your costs </w:t>
            </w:r>
            <w:proofErr w:type="spellStart"/>
            <w:r>
              <w:rPr>
                <w:rFonts w:ascii="Helvetica Neue" w:eastAsia="Helvetica Neue" w:hAnsi="Helvetica Neue" w:cs="Helvetica Neue"/>
                <w:sz w:val="22"/>
                <w:szCs w:val="22"/>
              </w:rPr>
              <w:t>centres</w:t>
            </w:r>
            <w:proofErr w:type="spellEnd"/>
            <w:r>
              <w:rPr>
                <w:rFonts w:ascii="Helvetica Neue" w:eastAsia="Helvetica Neue" w:hAnsi="Helvetica Neue" w:cs="Helvetica Neue"/>
                <w:sz w:val="22"/>
                <w:szCs w:val="22"/>
              </w:rPr>
              <w:t xml:space="preserve"> and the implications any changes will have on your ability to a</w:t>
            </w:r>
            <w:r>
              <w:rPr>
                <w:rFonts w:ascii="Helvetica Neue" w:eastAsia="Helvetica Neue" w:hAnsi="Helvetica Neue" w:cs="Helvetica Neue"/>
                <w:sz w:val="22"/>
                <w:szCs w:val="22"/>
              </w:rPr>
              <w:t>ttain your target. Where possible you build in a certain level of contingency that you are happy to sacrifice if asked to make further reductions. Every manager is familiar with the saying ‘</w:t>
            </w:r>
            <w:r>
              <w:rPr>
                <w:rFonts w:ascii="Helvetica Neue" w:eastAsia="Helvetica Neue" w:hAnsi="Helvetica Neue" w:cs="Helvetica Neue"/>
                <w:i/>
                <w:sz w:val="22"/>
                <w:szCs w:val="22"/>
              </w:rPr>
              <w:t>more for less!</w:t>
            </w:r>
            <w:proofErr w:type="gramStart"/>
            <w:r>
              <w:rPr>
                <w:rFonts w:ascii="Helvetica Neue" w:eastAsia="Helvetica Neue" w:hAnsi="Helvetica Neue" w:cs="Helvetica Neue"/>
                <w:sz w:val="22"/>
                <w:szCs w:val="22"/>
              </w:rPr>
              <w:t>’.</w:t>
            </w:r>
            <w:proofErr w:type="gramEnd"/>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This gives you a </w:t>
            </w:r>
            <w:r>
              <w:rPr>
                <w:rFonts w:ascii="Helvetica Neue" w:eastAsia="Helvetica Neue" w:hAnsi="Helvetica Neue" w:cs="Helvetica Neue"/>
                <w:i/>
                <w:sz w:val="22"/>
                <w:szCs w:val="22"/>
              </w:rPr>
              <w:t>desired budget</w:t>
            </w:r>
            <w:r>
              <w:rPr>
                <w:rFonts w:ascii="Helvetica Neue" w:eastAsia="Helvetica Neue" w:hAnsi="Helvetica Neue" w:cs="Helvetica Neue"/>
                <w:sz w:val="22"/>
                <w:szCs w:val="22"/>
              </w:rPr>
              <w:t>, which inevitabl</w:t>
            </w:r>
            <w:r>
              <w:rPr>
                <w:rFonts w:ascii="Helvetica Neue" w:eastAsia="Helvetica Neue" w:hAnsi="Helvetica Neue" w:cs="Helvetica Neue"/>
                <w:sz w:val="22"/>
                <w:szCs w:val="22"/>
              </w:rPr>
              <w:t>e needs trimming down to meet the targets you’ve been given.</w:t>
            </w:r>
          </w:p>
        </w:tc>
      </w:tr>
      <w:tr w:rsidR="00206348">
        <w:trPr>
          <w:trHeight w:val="5080"/>
        </w:trPr>
        <w:tc>
          <w:tcPr>
            <w:tcW w:w="10035" w:type="dxa"/>
            <w:tcBorders>
              <w:top w:val="single" w:sz="18" w:space="0" w:color="000000"/>
              <w:left w:val="single" w:sz="18" w:space="0" w:color="000000"/>
              <w:bottom w:val="single" w:sz="18" w:space="0" w:color="000000"/>
              <w:right w:val="single" w:sz="18" w:space="0" w:color="000000"/>
            </w:tcBorders>
            <w:shd w:val="clear" w:color="auto" w:fill="DDDDDD"/>
            <w:tcMar>
              <w:top w:w="80" w:type="dxa"/>
              <w:left w:w="80" w:type="dxa"/>
              <w:bottom w:w="80" w:type="dxa"/>
              <w:right w:w="80" w:type="dxa"/>
            </w:tcMar>
            <w:vAlign w:val="center"/>
          </w:tcPr>
          <w:p w:rsidR="00206348" w:rsidRDefault="008A6AC6">
            <w:pPr>
              <w:rPr>
                <w:rFonts w:ascii="Helvetica Neue" w:eastAsia="Helvetica Neue" w:hAnsi="Helvetica Neue" w:cs="Helvetica Neue"/>
              </w:rPr>
            </w:pPr>
            <w:r>
              <w:rPr>
                <w:rFonts w:ascii="Helvetica Neue" w:eastAsia="Helvetica Neue" w:hAnsi="Helvetica Neue" w:cs="Helvetica Neue"/>
                <w:b/>
              </w:rPr>
              <w:lastRenderedPageBreak/>
              <w:t>Building in Contingency &amp; Acceptability for Your Needs</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Using your desired budget you then begin a process of whittling your overall budget figure down to what you think will be acceptable to yo</w:t>
            </w:r>
            <w:r>
              <w:rPr>
                <w:rFonts w:ascii="Helvetica Neue" w:eastAsia="Helvetica Neue" w:hAnsi="Helvetica Neue" w:cs="Helvetica Neue"/>
                <w:sz w:val="22"/>
                <w:szCs w:val="22"/>
              </w:rPr>
              <w:t>ur superior or board AND meet your set targets.</w:t>
            </w:r>
          </w:p>
          <w:p w:rsidR="00206348" w:rsidRDefault="008A6AC6">
            <w:pPr>
              <w:numPr>
                <w:ilvl w:val="6"/>
                <w:numId w:val="1"/>
              </w:num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Determine if you have any cost areas that can easily be reduced with little or no effect on your set targets. </w:t>
            </w:r>
          </w:p>
          <w:p w:rsidR="00206348" w:rsidRDefault="008A6AC6">
            <w:pPr>
              <w:numPr>
                <w:ilvl w:val="6"/>
                <w:numId w:val="1"/>
              </w:numPr>
              <w:rPr>
                <w:rFonts w:ascii="Helvetica Neue" w:eastAsia="Helvetica Neue" w:hAnsi="Helvetica Neue" w:cs="Helvetica Neue"/>
                <w:sz w:val="22"/>
                <w:szCs w:val="22"/>
              </w:rPr>
            </w:pPr>
            <w:r>
              <w:rPr>
                <w:rFonts w:ascii="Helvetica Neue" w:eastAsia="Helvetica Neue" w:hAnsi="Helvetica Neue" w:cs="Helvetica Neue"/>
                <w:sz w:val="22"/>
                <w:szCs w:val="22"/>
              </w:rPr>
              <w:t>It is essential to identify cost areas that CAN’T be reduced without having serious impact on your ability to attain your targets.</w:t>
            </w:r>
          </w:p>
          <w:p w:rsidR="00206348" w:rsidRDefault="008A6AC6">
            <w:pPr>
              <w:numPr>
                <w:ilvl w:val="6"/>
                <w:numId w:val="1"/>
              </w:num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Using what you’ve established above to experiment with reducing different cost areas and assessing the impact each reduction </w:t>
            </w:r>
            <w:r>
              <w:rPr>
                <w:rFonts w:ascii="Helvetica Neue" w:eastAsia="Helvetica Neue" w:hAnsi="Helvetica Neue" w:cs="Helvetica Neue"/>
                <w:sz w:val="22"/>
                <w:szCs w:val="22"/>
              </w:rPr>
              <w:t>will have on your ability to succeed.</w:t>
            </w:r>
          </w:p>
          <w:p w:rsidR="00206348" w:rsidRDefault="008A6AC6">
            <w:pPr>
              <w:numPr>
                <w:ilvl w:val="6"/>
                <w:numId w:val="1"/>
              </w:numPr>
              <w:rPr>
                <w:rFonts w:ascii="Helvetica Neue" w:eastAsia="Helvetica Neue" w:hAnsi="Helvetica Neue" w:cs="Helvetica Neue"/>
                <w:sz w:val="22"/>
                <w:szCs w:val="22"/>
              </w:rPr>
            </w:pPr>
            <w:r>
              <w:rPr>
                <w:rFonts w:ascii="Helvetica Neue" w:eastAsia="Helvetica Neue" w:hAnsi="Helvetica Neue" w:cs="Helvetica Neue"/>
                <w:sz w:val="22"/>
                <w:szCs w:val="22"/>
              </w:rPr>
              <w:t>Repeat this exercise at least three to four times saving each version carefully so that you can select the one that is closest to the feedback you receive on your submitted version.</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Take the opportunity to build in </w:t>
            </w:r>
            <w:proofErr w:type="gramStart"/>
            <w:r>
              <w:rPr>
                <w:rFonts w:ascii="Helvetica Neue" w:eastAsia="Helvetica Neue" w:hAnsi="Helvetica Neue" w:cs="Helvetica Neue"/>
                <w:sz w:val="22"/>
                <w:szCs w:val="22"/>
              </w:rPr>
              <w:t xml:space="preserve">a </w:t>
            </w:r>
            <w:r>
              <w:rPr>
                <w:rFonts w:ascii="Helvetica Neue" w:eastAsia="Helvetica Neue" w:hAnsi="Helvetica Neue" w:cs="Helvetica Neue"/>
                <w:sz w:val="22"/>
                <w:szCs w:val="22"/>
              </w:rPr>
              <w:t>some</w:t>
            </w:r>
            <w:proofErr w:type="gramEnd"/>
            <w:r>
              <w:rPr>
                <w:rFonts w:ascii="Helvetica Neue" w:eastAsia="Helvetica Neue" w:hAnsi="Helvetica Neue" w:cs="Helvetica Neue"/>
                <w:sz w:val="22"/>
                <w:szCs w:val="22"/>
              </w:rPr>
              <w:t xml:space="preserve"> contingency wherever possible for each cost area or center. This is the amount you are happy to sacrifice if asked to make further reductions. Every manager is familiar with the saying ‘</w:t>
            </w:r>
            <w:r>
              <w:rPr>
                <w:rFonts w:ascii="Helvetica Neue" w:eastAsia="Helvetica Neue" w:hAnsi="Helvetica Neue" w:cs="Helvetica Neue"/>
                <w:i/>
                <w:sz w:val="22"/>
                <w:szCs w:val="22"/>
              </w:rPr>
              <w:t>more for less!</w:t>
            </w:r>
            <w:proofErr w:type="gramStart"/>
            <w:r>
              <w:rPr>
                <w:rFonts w:ascii="Helvetica Neue" w:eastAsia="Helvetica Neue" w:hAnsi="Helvetica Neue" w:cs="Helvetica Neue"/>
                <w:sz w:val="22"/>
                <w:szCs w:val="22"/>
              </w:rPr>
              <w:t>’.</w:t>
            </w:r>
            <w:proofErr w:type="gramEnd"/>
          </w:p>
        </w:tc>
      </w:tr>
      <w:tr w:rsidR="00206348">
        <w:trPr>
          <w:trHeight w:val="3420"/>
        </w:trPr>
        <w:tc>
          <w:tcPr>
            <w:tcW w:w="10035" w:type="dxa"/>
            <w:tcBorders>
              <w:top w:val="single" w:sz="18" w:space="0" w:color="000000"/>
              <w:left w:val="single" w:sz="18" w:space="0" w:color="000000"/>
              <w:bottom w:val="single" w:sz="18" w:space="0" w:color="000000"/>
              <w:right w:val="single" w:sz="18" w:space="0" w:color="000000"/>
            </w:tcBorders>
            <w:shd w:val="clear" w:color="auto" w:fill="FFFFFF"/>
            <w:tcMar>
              <w:top w:w="80" w:type="dxa"/>
              <w:left w:w="80" w:type="dxa"/>
              <w:bottom w:w="80" w:type="dxa"/>
              <w:right w:w="80" w:type="dxa"/>
            </w:tcMar>
            <w:vAlign w:val="center"/>
          </w:tcPr>
          <w:p w:rsidR="00206348" w:rsidRDefault="008A6AC6">
            <w:pPr>
              <w:rPr>
                <w:rFonts w:ascii="Helvetica Neue" w:eastAsia="Helvetica Neue" w:hAnsi="Helvetica Neue" w:cs="Helvetica Neue"/>
              </w:rPr>
            </w:pPr>
            <w:r>
              <w:rPr>
                <w:rFonts w:ascii="Helvetica Neue" w:eastAsia="Helvetica Neue" w:hAnsi="Helvetica Neue" w:cs="Helvetica Neue"/>
                <w:b/>
              </w:rPr>
              <w:t>First Budget Submission</w:t>
            </w:r>
          </w:p>
          <w:p w:rsidR="00206348" w:rsidRDefault="00206348">
            <w:pPr>
              <w:rPr>
                <w:rFonts w:ascii="Helvetica Neue" w:eastAsia="Helvetica Neue" w:hAnsi="Helvetica Neue" w:cs="Helvetica Neue"/>
                <w:sz w:val="22"/>
                <w:szCs w:val="22"/>
              </w:rPr>
            </w:pPr>
          </w:p>
          <w:p w:rsidR="00206348" w:rsidRDefault="008A6AC6">
            <w:pPr>
              <w:rPr>
                <w:rFonts w:ascii="Helvetica Neue" w:eastAsia="Helvetica Neue" w:hAnsi="Helvetica Neue" w:cs="Helvetica Neue"/>
                <w:sz w:val="22"/>
                <w:szCs w:val="22"/>
              </w:rPr>
            </w:pPr>
            <w:r>
              <w:rPr>
                <w:rFonts w:ascii="Helvetica Neue" w:eastAsia="Helvetica Neue" w:hAnsi="Helvetica Neue" w:cs="Helvetica Neue"/>
                <w:sz w:val="22"/>
                <w:szCs w:val="22"/>
              </w:rPr>
              <w:t xml:space="preserve">For your first budget </w:t>
            </w:r>
            <w:r>
              <w:rPr>
                <w:rFonts w:ascii="Helvetica Neue" w:eastAsia="Helvetica Neue" w:hAnsi="Helvetica Neue" w:cs="Helvetica Neue"/>
                <w:sz w:val="22"/>
                <w:szCs w:val="22"/>
              </w:rPr>
              <w:t xml:space="preserve">submission give your manager or supervisor the one that enables you to achieve the most in the following year. Most senior management only </w:t>
            </w:r>
            <w:proofErr w:type="gramStart"/>
            <w:r>
              <w:rPr>
                <w:rFonts w:ascii="Helvetica Neue" w:eastAsia="Helvetica Neue" w:hAnsi="Helvetica Neue" w:cs="Helvetica Neue"/>
                <w:sz w:val="22"/>
                <w:szCs w:val="22"/>
              </w:rPr>
              <w:t>require</w:t>
            </w:r>
            <w:proofErr w:type="gramEnd"/>
            <w:r>
              <w:rPr>
                <w:rFonts w:ascii="Helvetica Neue" w:eastAsia="Helvetica Neue" w:hAnsi="Helvetica Neue" w:cs="Helvetica Neue"/>
                <w:sz w:val="22"/>
                <w:szCs w:val="22"/>
              </w:rPr>
              <w:t xml:space="preserve"> an overall figure for each cost area. They are concerned with how you’ll achieve your target with the assigne</w:t>
            </w:r>
            <w:r>
              <w:rPr>
                <w:rFonts w:ascii="Helvetica Neue" w:eastAsia="Helvetica Neue" w:hAnsi="Helvetica Neue" w:cs="Helvetica Neue"/>
                <w:sz w:val="22"/>
                <w:szCs w:val="22"/>
              </w:rPr>
              <w:t xml:space="preserve">d budget, not the minutiae </w:t>
            </w:r>
            <w:proofErr w:type="gramStart"/>
            <w:r>
              <w:rPr>
                <w:rFonts w:ascii="Helvetica Neue" w:eastAsia="Helvetica Neue" w:hAnsi="Helvetica Neue" w:cs="Helvetica Neue"/>
                <w:sz w:val="22"/>
                <w:szCs w:val="22"/>
              </w:rPr>
              <w:t>of each expenditure</w:t>
            </w:r>
            <w:proofErr w:type="gramEnd"/>
            <w:r>
              <w:rPr>
                <w:rFonts w:ascii="Helvetica Neue" w:eastAsia="Helvetica Neue" w:hAnsi="Helvetica Neue" w:cs="Helvetica Neue"/>
                <w:sz w:val="22"/>
                <w:szCs w:val="22"/>
              </w:rPr>
              <w:t>.</w:t>
            </w:r>
          </w:p>
          <w:p w:rsidR="00206348" w:rsidRDefault="00206348">
            <w:pPr>
              <w:rPr>
                <w:rFonts w:ascii="Helvetica Neue" w:eastAsia="Helvetica Neue" w:hAnsi="Helvetica Neue" w:cs="Helvetica Neue"/>
                <w:sz w:val="22"/>
                <w:szCs w:val="22"/>
              </w:rPr>
            </w:pPr>
          </w:p>
          <w:p w:rsidR="00206348" w:rsidRDefault="008A6AC6">
            <w:pPr>
              <w:rPr>
                <w:rFonts w:ascii="Arial" w:eastAsia="Arial" w:hAnsi="Arial" w:cs="Arial"/>
              </w:rPr>
            </w:pPr>
            <w:r>
              <w:rPr>
                <w:rFonts w:ascii="Helvetica Neue" w:eastAsia="Helvetica Neue" w:hAnsi="Helvetica Neue" w:cs="Helvetica Neue"/>
                <w:sz w:val="22"/>
                <w:szCs w:val="22"/>
              </w:rPr>
              <w:t>It is necessary to provide a one page summary with each submission you make. This explains and provides a justification of your proposed budget figures, what it enables you to achieve, including any impact a</w:t>
            </w:r>
            <w:r>
              <w:rPr>
                <w:rFonts w:ascii="Helvetica Neue" w:eastAsia="Helvetica Neue" w:hAnsi="Helvetica Neue" w:cs="Helvetica Neue"/>
                <w:sz w:val="22"/>
                <w:szCs w:val="22"/>
              </w:rPr>
              <w:t>nd implications it has on your team / department / division in terms of attaining the required target.</w:t>
            </w:r>
          </w:p>
        </w:tc>
      </w:tr>
      <w:tr w:rsidR="00206348">
        <w:trPr>
          <w:trHeight w:val="2500"/>
        </w:trPr>
        <w:tc>
          <w:tcPr>
            <w:tcW w:w="10035" w:type="dxa"/>
            <w:tcBorders>
              <w:top w:val="single" w:sz="18" w:space="0" w:color="000000"/>
              <w:left w:val="single" w:sz="18" w:space="0" w:color="000000"/>
              <w:bottom w:val="single" w:sz="18" w:space="0" w:color="000000"/>
              <w:right w:val="single" w:sz="18" w:space="0" w:color="000000"/>
            </w:tcBorders>
            <w:shd w:val="clear" w:color="auto" w:fill="D9D9D9"/>
            <w:tcMar>
              <w:top w:w="80" w:type="dxa"/>
              <w:left w:w="80" w:type="dxa"/>
              <w:bottom w:w="80" w:type="dxa"/>
              <w:right w:w="80" w:type="dxa"/>
            </w:tcMar>
            <w:vAlign w:val="center"/>
          </w:tcPr>
          <w:p w:rsidR="00206348" w:rsidRDefault="008A6AC6">
            <w:pPr>
              <w:jc w:val="center"/>
              <w:rPr>
                <w:rFonts w:ascii="Helvetica Neue" w:eastAsia="Helvetica Neue" w:hAnsi="Helvetica Neue" w:cs="Helvetica Neue"/>
                <w:color w:val="011892"/>
                <w:sz w:val="28"/>
                <w:szCs w:val="28"/>
              </w:rPr>
            </w:pPr>
            <w:r>
              <w:rPr>
                <w:rFonts w:ascii="Helvetica Neue" w:eastAsia="Helvetica Neue" w:hAnsi="Helvetica Neue" w:cs="Helvetica Neue"/>
                <w:b/>
                <w:color w:val="011892"/>
                <w:sz w:val="28"/>
                <w:szCs w:val="28"/>
              </w:rPr>
              <w:t>You repeat this process until your budget is approved.</w:t>
            </w:r>
          </w:p>
          <w:p w:rsidR="00206348" w:rsidRDefault="00206348">
            <w:pPr>
              <w:rPr>
                <w:rFonts w:ascii="Arial" w:eastAsia="Arial" w:hAnsi="Arial" w:cs="Arial"/>
                <w:sz w:val="22"/>
                <w:szCs w:val="22"/>
              </w:rPr>
            </w:pPr>
          </w:p>
          <w:p w:rsidR="00206348" w:rsidRDefault="008A6AC6">
            <w:pPr>
              <w:rPr>
                <w:rFonts w:ascii="Arial" w:eastAsia="Arial" w:hAnsi="Arial" w:cs="Arial"/>
                <w:sz w:val="22"/>
                <w:szCs w:val="22"/>
              </w:rPr>
            </w:pPr>
            <w:r>
              <w:rPr>
                <w:rFonts w:ascii="Arial" w:eastAsia="Arial" w:hAnsi="Arial" w:cs="Arial"/>
                <w:b/>
                <w:i/>
              </w:rPr>
              <w:t>NOTE:</w:t>
            </w:r>
            <w:r>
              <w:rPr>
                <w:rFonts w:ascii="Arial" w:eastAsia="Arial" w:hAnsi="Arial" w:cs="Arial"/>
                <w:sz w:val="22"/>
                <w:szCs w:val="22"/>
              </w:rPr>
              <w:t xml:space="preserve"> </w:t>
            </w:r>
            <w:r>
              <w:rPr>
                <w:rFonts w:ascii="Arial" w:eastAsia="Arial" w:hAnsi="Arial" w:cs="Arial"/>
                <w:i/>
                <w:sz w:val="22"/>
                <w:szCs w:val="22"/>
              </w:rPr>
              <w:t>If you are responsible for managing a devolved budget, then ensure that each of those contributing to your overall budget provide you with a full and frank explanation with each submission they make.</w:t>
            </w:r>
          </w:p>
          <w:p w:rsidR="00206348" w:rsidRDefault="00206348">
            <w:pPr>
              <w:rPr>
                <w:rFonts w:ascii="Arial" w:eastAsia="Arial" w:hAnsi="Arial" w:cs="Arial"/>
                <w:sz w:val="22"/>
                <w:szCs w:val="22"/>
              </w:rPr>
            </w:pPr>
          </w:p>
          <w:p w:rsidR="00206348" w:rsidRDefault="008A6AC6">
            <w:pPr>
              <w:jc w:val="center"/>
              <w:rPr>
                <w:rFonts w:ascii="Arial" w:eastAsia="Arial" w:hAnsi="Arial" w:cs="Arial"/>
              </w:rPr>
            </w:pPr>
            <w:r>
              <w:rPr>
                <w:rFonts w:ascii="Arial" w:eastAsia="Arial" w:hAnsi="Arial" w:cs="Arial"/>
                <w:b/>
                <w:color w:val="3F6797"/>
                <w:sz w:val="26"/>
                <w:szCs w:val="26"/>
              </w:rPr>
              <w:t>Always check your budget at every attention to ensure t</w:t>
            </w:r>
            <w:r>
              <w:rPr>
                <w:rFonts w:ascii="Arial" w:eastAsia="Arial" w:hAnsi="Arial" w:cs="Arial"/>
                <w:b/>
                <w:color w:val="3F6797"/>
                <w:sz w:val="26"/>
                <w:szCs w:val="26"/>
              </w:rPr>
              <w:t>hat you are not being charged for an expense or service that is not appropriate to you and your department / division.</w:t>
            </w:r>
          </w:p>
        </w:tc>
      </w:tr>
    </w:tbl>
    <w:p w:rsidR="00206348" w:rsidRDefault="00206348">
      <w:pPr>
        <w:widowControl w:val="0"/>
        <w:ind w:left="534" w:hanging="534"/>
        <w:rPr>
          <w:rFonts w:ascii="Arial" w:eastAsia="Arial" w:hAnsi="Arial" w:cs="Arial"/>
        </w:rPr>
      </w:pPr>
    </w:p>
    <w:sectPr w:rsidR="00206348">
      <w:headerReference w:type="default" r:id="rId8"/>
      <w:footerReference w:type="default" r:id="rId9"/>
      <w:pgSz w:w="11900" w:h="16840"/>
      <w:pgMar w:top="851" w:right="567" w:bottom="794" w:left="567"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AC6" w:rsidRDefault="008A6AC6">
      <w:r>
        <w:separator/>
      </w:r>
    </w:p>
  </w:endnote>
  <w:endnote w:type="continuationSeparator" w:id="0">
    <w:p w:rsidR="008A6AC6" w:rsidRDefault="008A6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48" w:rsidRDefault="008A6AC6">
    <w:pPr>
      <w:jc w:val="center"/>
      <w:rPr>
        <w:rFonts w:ascii="Arial" w:eastAsia="Arial" w:hAnsi="Arial" w:cs="Arial"/>
      </w:rPr>
    </w:pPr>
    <w:r>
      <w:rPr>
        <w:rFonts w:ascii="Helvetica Neue" w:eastAsia="Helvetica Neue" w:hAnsi="Helvetica Neue" w:cs="Helvetica Neue"/>
      </w:rPr>
      <w:t>©</w:t>
    </w:r>
    <w:r>
      <w:rPr>
        <w:rFonts w:ascii="Helvetica Neue" w:eastAsia="Helvetica Neue" w:hAnsi="Helvetica Neue" w:cs="Helvetica Neue"/>
      </w:rPr>
      <w:t xml:space="preserve"> </w:t>
    </w:r>
    <w:hyperlink r:id="rId1">
      <w:r>
        <w:rPr>
          <w:rFonts w:ascii="Arial" w:eastAsia="Arial" w:hAnsi="Arial" w:cs="Arial"/>
          <w:color w:val="1155CC"/>
          <w:u w:val="single"/>
        </w:rPr>
        <w:t>http://www.AchieveMore.Life</w:t>
      </w:r>
    </w:hyperlink>
    <w:r>
      <w:rPr>
        <w:rFonts w:ascii="Arial" w:eastAsia="Arial" w:hAnsi="Arial" w:cs="Arial"/>
      </w:rPr>
      <w:t xml:space="preserve"> 2018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AC6" w:rsidRDefault="008A6AC6">
      <w:r>
        <w:separator/>
      </w:r>
    </w:p>
  </w:footnote>
  <w:footnote w:type="continuationSeparator" w:id="0">
    <w:p w:rsidR="008A6AC6" w:rsidRDefault="008A6A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348" w:rsidRDefault="00206348">
    <w:pPr>
      <w:tabs>
        <w:tab w:val="right" w:pos="9020"/>
      </w:tabs>
      <w:rPr>
        <w:rFonts w:ascii="Helvetica Neue" w:eastAsia="Helvetica Neue" w:hAnsi="Helvetica Neue" w:cs="Helvetica Neu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9DF"/>
    <w:multiLevelType w:val="multilevel"/>
    <w:tmpl w:val="A47E0B0E"/>
    <w:lvl w:ilvl="0">
      <w:start w:val="1"/>
      <w:numFmt w:val="bullet"/>
      <w:lvlText w:val="•"/>
      <w:lvlJc w:val="left"/>
      <w:pPr>
        <w:ind w:left="180" w:hanging="180"/>
      </w:pPr>
      <w:rPr>
        <w:smallCaps w:val="0"/>
        <w:strike w:val="0"/>
        <w:vertAlign w:val="baseline"/>
      </w:rPr>
    </w:lvl>
    <w:lvl w:ilvl="1">
      <w:start w:val="1"/>
      <w:numFmt w:val="bullet"/>
      <w:lvlText w:val="•"/>
      <w:lvlJc w:val="left"/>
      <w:pPr>
        <w:ind w:left="360" w:hanging="180"/>
      </w:pPr>
      <w:rPr>
        <w:smallCaps w:val="0"/>
        <w:strike w:val="0"/>
        <w:vertAlign w:val="baseline"/>
      </w:rPr>
    </w:lvl>
    <w:lvl w:ilvl="2">
      <w:start w:val="1"/>
      <w:numFmt w:val="bullet"/>
      <w:lvlText w:val="•"/>
      <w:lvlJc w:val="left"/>
      <w:pPr>
        <w:ind w:left="540" w:hanging="180"/>
      </w:pPr>
      <w:rPr>
        <w:smallCaps w:val="0"/>
        <w:strike w:val="0"/>
        <w:vertAlign w:val="baseline"/>
      </w:rPr>
    </w:lvl>
    <w:lvl w:ilvl="3">
      <w:start w:val="1"/>
      <w:numFmt w:val="bullet"/>
      <w:lvlText w:val="•"/>
      <w:lvlJc w:val="left"/>
      <w:pPr>
        <w:ind w:left="720" w:hanging="180"/>
      </w:pPr>
      <w:rPr>
        <w:smallCaps w:val="0"/>
        <w:strike w:val="0"/>
        <w:vertAlign w:val="baseline"/>
      </w:rPr>
    </w:lvl>
    <w:lvl w:ilvl="4">
      <w:start w:val="1"/>
      <w:numFmt w:val="bullet"/>
      <w:lvlText w:val="✦"/>
      <w:lvlJc w:val="left"/>
      <w:pPr>
        <w:ind w:left="900" w:hanging="180"/>
      </w:pPr>
      <w:rPr>
        <w:smallCaps w:val="0"/>
        <w:strike w:val="0"/>
        <w:sz w:val="14"/>
        <w:szCs w:val="14"/>
        <w:vertAlign w:val="baseline"/>
      </w:rPr>
    </w:lvl>
    <w:lvl w:ilvl="5">
      <w:start w:val="1"/>
      <w:numFmt w:val="bullet"/>
      <w:lvlText w:val="•"/>
      <w:lvlJc w:val="left"/>
      <w:pPr>
        <w:ind w:left="1080" w:hanging="180"/>
      </w:pPr>
      <w:rPr>
        <w:smallCaps w:val="0"/>
        <w:strike w:val="0"/>
        <w:vertAlign w:val="baseline"/>
      </w:rPr>
    </w:lvl>
    <w:lvl w:ilvl="6">
      <w:start w:val="1"/>
      <w:numFmt w:val="bullet"/>
      <w:lvlText w:val="•"/>
      <w:lvlJc w:val="left"/>
      <w:pPr>
        <w:ind w:left="1260" w:hanging="180"/>
      </w:pPr>
      <w:rPr>
        <w:smallCaps w:val="0"/>
        <w:strike w:val="0"/>
        <w:vertAlign w:val="baseline"/>
      </w:rPr>
    </w:lvl>
    <w:lvl w:ilvl="7">
      <w:start w:val="1"/>
      <w:numFmt w:val="bullet"/>
      <w:lvlText w:val="•"/>
      <w:lvlJc w:val="left"/>
      <w:pPr>
        <w:ind w:left="1440" w:hanging="180"/>
      </w:pPr>
      <w:rPr>
        <w:smallCaps w:val="0"/>
        <w:strike w:val="0"/>
        <w:vertAlign w:val="baseline"/>
      </w:rPr>
    </w:lvl>
    <w:lvl w:ilvl="8">
      <w:start w:val="1"/>
      <w:numFmt w:val="bullet"/>
      <w:lvlText w:val="•"/>
      <w:lvlJc w:val="left"/>
      <w:pPr>
        <w:ind w:left="1620" w:hanging="180"/>
      </w:pPr>
      <w:rPr>
        <w:smallCaps w:val="0"/>
        <w:strike w:val="0"/>
        <w:vertAlign w:val="baseline"/>
      </w:rPr>
    </w:lvl>
  </w:abstractNum>
  <w:abstractNum w:abstractNumId="1">
    <w:nsid w:val="2C015104"/>
    <w:multiLevelType w:val="multilevel"/>
    <w:tmpl w:val="B66274B2"/>
    <w:lvl w:ilvl="0">
      <w:start w:val="1"/>
      <w:numFmt w:val="bullet"/>
      <w:lvlText w:val="•"/>
      <w:lvlJc w:val="left"/>
      <w:pPr>
        <w:ind w:left="180" w:hanging="180"/>
      </w:pPr>
      <w:rPr>
        <w:smallCaps w:val="0"/>
        <w:strike w:val="0"/>
        <w:vertAlign w:val="baseline"/>
      </w:rPr>
    </w:lvl>
    <w:lvl w:ilvl="1">
      <w:start w:val="1"/>
      <w:numFmt w:val="bullet"/>
      <w:lvlText w:val="•"/>
      <w:lvlJc w:val="left"/>
      <w:pPr>
        <w:ind w:left="360" w:hanging="180"/>
      </w:pPr>
      <w:rPr>
        <w:smallCaps w:val="0"/>
        <w:strike w:val="0"/>
        <w:vertAlign w:val="baseline"/>
      </w:rPr>
    </w:lvl>
    <w:lvl w:ilvl="2">
      <w:start w:val="1"/>
      <w:numFmt w:val="bullet"/>
      <w:lvlText w:val="•"/>
      <w:lvlJc w:val="left"/>
      <w:pPr>
        <w:ind w:left="540" w:hanging="180"/>
      </w:pPr>
      <w:rPr>
        <w:smallCaps w:val="0"/>
        <w:strike w:val="0"/>
        <w:vertAlign w:val="baseline"/>
      </w:rPr>
    </w:lvl>
    <w:lvl w:ilvl="3">
      <w:start w:val="1"/>
      <w:numFmt w:val="bullet"/>
      <w:lvlText w:val="•"/>
      <w:lvlJc w:val="left"/>
      <w:pPr>
        <w:ind w:left="720" w:hanging="180"/>
      </w:pPr>
      <w:rPr>
        <w:smallCaps w:val="0"/>
        <w:strike w:val="0"/>
        <w:vertAlign w:val="baseline"/>
      </w:rPr>
    </w:lvl>
    <w:lvl w:ilvl="4">
      <w:start w:val="1"/>
      <w:numFmt w:val="bullet"/>
      <w:lvlText w:val="•"/>
      <w:lvlJc w:val="left"/>
      <w:pPr>
        <w:ind w:left="900" w:hanging="180"/>
      </w:pPr>
      <w:rPr>
        <w:smallCaps w:val="0"/>
        <w:strike w:val="0"/>
        <w:vertAlign w:val="baseline"/>
      </w:rPr>
    </w:lvl>
    <w:lvl w:ilvl="5">
      <w:start w:val="1"/>
      <w:numFmt w:val="bullet"/>
      <w:lvlText w:val="•"/>
      <w:lvlJc w:val="left"/>
      <w:pPr>
        <w:ind w:left="1080" w:hanging="180"/>
      </w:pPr>
      <w:rPr>
        <w:smallCaps w:val="0"/>
        <w:strike w:val="0"/>
        <w:vertAlign w:val="baseline"/>
      </w:rPr>
    </w:lvl>
    <w:lvl w:ilvl="6">
      <w:start w:val="1"/>
      <w:numFmt w:val="bullet"/>
      <w:lvlText w:val="•"/>
      <w:lvlJc w:val="left"/>
      <w:pPr>
        <w:ind w:left="1260" w:hanging="180"/>
      </w:pPr>
      <w:rPr>
        <w:smallCaps w:val="0"/>
        <w:strike w:val="0"/>
        <w:vertAlign w:val="baseline"/>
      </w:rPr>
    </w:lvl>
    <w:lvl w:ilvl="7">
      <w:start w:val="1"/>
      <w:numFmt w:val="bullet"/>
      <w:lvlText w:val="•"/>
      <w:lvlJc w:val="left"/>
      <w:pPr>
        <w:ind w:left="1440" w:hanging="180"/>
      </w:pPr>
      <w:rPr>
        <w:smallCaps w:val="0"/>
        <w:strike w:val="0"/>
        <w:vertAlign w:val="baseline"/>
      </w:rPr>
    </w:lvl>
    <w:lvl w:ilvl="8">
      <w:start w:val="1"/>
      <w:numFmt w:val="bullet"/>
      <w:lvlText w:val="•"/>
      <w:lvlJc w:val="left"/>
      <w:pPr>
        <w:ind w:left="1620" w:hanging="180"/>
      </w:pPr>
      <w:rPr>
        <w:smallCaps w:val="0"/>
        <w:strike w:val="0"/>
        <w:vertAlign w:val="baseline"/>
      </w:rPr>
    </w:lvl>
  </w:abstractNum>
  <w:abstractNum w:abstractNumId="2">
    <w:nsid w:val="3E6E3206"/>
    <w:multiLevelType w:val="multilevel"/>
    <w:tmpl w:val="84ECF636"/>
    <w:lvl w:ilvl="0">
      <w:start w:val="1"/>
      <w:numFmt w:val="bullet"/>
      <w:lvlText w:val="•"/>
      <w:lvlJc w:val="left"/>
      <w:pPr>
        <w:ind w:left="180" w:hanging="180"/>
      </w:pPr>
      <w:rPr>
        <w:smallCaps w:val="0"/>
        <w:strike w:val="0"/>
        <w:vertAlign w:val="baseline"/>
      </w:rPr>
    </w:lvl>
    <w:lvl w:ilvl="1">
      <w:start w:val="1"/>
      <w:numFmt w:val="bullet"/>
      <w:lvlText w:val="•"/>
      <w:lvlJc w:val="left"/>
      <w:pPr>
        <w:ind w:left="360" w:hanging="180"/>
      </w:pPr>
      <w:rPr>
        <w:smallCaps w:val="0"/>
        <w:strike w:val="0"/>
        <w:vertAlign w:val="baseline"/>
      </w:rPr>
    </w:lvl>
    <w:lvl w:ilvl="2">
      <w:start w:val="1"/>
      <w:numFmt w:val="bullet"/>
      <w:lvlText w:val="•"/>
      <w:lvlJc w:val="left"/>
      <w:pPr>
        <w:ind w:left="540" w:hanging="180"/>
      </w:pPr>
      <w:rPr>
        <w:smallCaps w:val="0"/>
        <w:strike w:val="0"/>
        <w:vertAlign w:val="baseline"/>
      </w:rPr>
    </w:lvl>
    <w:lvl w:ilvl="3">
      <w:start w:val="1"/>
      <w:numFmt w:val="bullet"/>
      <w:lvlText w:val="•"/>
      <w:lvlJc w:val="left"/>
      <w:pPr>
        <w:ind w:left="720" w:hanging="180"/>
      </w:pPr>
      <w:rPr>
        <w:smallCaps w:val="0"/>
        <w:strike w:val="0"/>
        <w:vertAlign w:val="baseline"/>
      </w:rPr>
    </w:lvl>
    <w:lvl w:ilvl="4">
      <w:start w:val="1"/>
      <w:numFmt w:val="bullet"/>
      <w:lvlText w:val="•"/>
      <w:lvlJc w:val="left"/>
      <w:pPr>
        <w:ind w:left="900" w:hanging="180"/>
      </w:pPr>
      <w:rPr>
        <w:smallCaps w:val="0"/>
        <w:strike w:val="0"/>
        <w:vertAlign w:val="baseline"/>
      </w:rPr>
    </w:lvl>
    <w:lvl w:ilvl="5">
      <w:start w:val="1"/>
      <w:numFmt w:val="bullet"/>
      <w:lvlText w:val="•"/>
      <w:lvlJc w:val="left"/>
      <w:pPr>
        <w:ind w:left="1080" w:hanging="180"/>
      </w:pPr>
      <w:rPr>
        <w:smallCaps w:val="0"/>
        <w:strike w:val="0"/>
        <w:vertAlign w:val="baseline"/>
      </w:rPr>
    </w:lvl>
    <w:lvl w:ilvl="6">
      <w:start w:val="1"/>
      <w:numFmt w:val="bullet"/>
      <w:lvlText w:val="•"/>
      <w:lvlJc w:val="left"/>
      <w:pPr>
        <w:ind w:left="1260" w:hanging="180"/>
      </w:pPr>
      <w:rPr>
        <w:smallCaps w:val="0"/>
        <w:strike w:val="0"/>
        <w:vertAlign w:val="baseline"/>
      </w:rPr>
    </w:lvl>
    <w:lvl w:ilvl="7">
      <w:start w:val="1"/>
      <w:numFmt w:val="bullet"/>
      <w:lvlText w:val="•"/>
      <w:lvlJc w:val="left"/>
      <w:pPr>
        <w:ind w:left="1440" w:hanging="180"/>
      </w:pPr>
      <w:rPr>
        <w:smallCaps w:val="0"/>
        <w:strike w:val="0"/>
        <w:vertAlign w:val="baseline"/>
      </w:rPr>
    </w:lvl>
    <w:lvl w:ilvl="8">
      <w:start w:val="1"/>
      <w:numFmt w:val="bullet"/>
      <w:lvlText w:val="•"/>
      <w:lvlJc w:val="left"/>
      <w:pPr>
        <w:ind w:left="1620" w:hanging="180"/>
      </w:pPr>
      <w:rPr>
        <w:smallCaps w:val="0"/>
        <w:strike w:val="0"/>
        <w:vertAlign w:val="baseline"/>
      </w:rPr>
    </w:lvl>
  </w:abstractNum>
  <w:abstractNum w:abstractNumId="3">
    <w:nsid w:val="46560577"/>
    <w:multiLevelType w:val="multilevel"/>
    <w:tmpl w:val="C35E63C8"/>
    <w:lvl w:ilvl="0">
      <w:start w:val="1"/>
      <w:numFmt w:val="bullet"/>
      <w:lvlText w:val="•"/>
      <w:lvlJc w:val="left"/>
      <w:pPr>
        <w:ind w:left="180" w:hanging="180"/>
      </w:pPr>
      <w:rPr>
        <w:smallCaps w:val="0"/>
        <w:strike w:val="0"/>
        <w:vertAlign w:val="baseline"/>
      </w:rPr>
    </w:lvl>
    <w:lvl w:ilvl="1">
      <w:start w:val="1"/>
      <w:numFmt w:val="bullet"/>
      <w:lvlText w:val="•"/>
      <w:lvlJc w:val="left"/>
      <w:pPr>
        <w:ind w:left="360" w:hanging="180"/>
      </w:pPr>
      <w:rPr>
        <w:smallCaps w:val="0"/>
        <w:strike w:val="0"/>
        <w:vertAlign w:val="baseline"/>
      </w:rPr>
    </w:lvl>
    <w:lvl w:ilvl="2">
      <w:start w:val="1"/>
      <w:numFmt w:val="bullet"/>
      <w:lvlText w:val="•"/>
      <w:lvlJc w:val="left"/>
      <w:pPr>
        <w:ind w:left="540" w:hanging="180"/>
      </w:pPr>
      <w:rPr>
        <w:smallCaps w:val="0"/>
        <w:strike w:val="0"/>
        <w:vertAlign w:val="baseline"/>
      </w:rPr>
    </w:lvl>
    <w:lvl w:ilvl="3">
      <w:start w:val="1"/>
      <w:numFmt w:val="bullet"/>
      <w:lvlText w:val="•"/>
      <w:lvlJc w:val="left"/>
      <w:pPr>
        <w:ind w:left="720" w:hanging="180"/>
      </w:pPr>
      <w:rPr>
        <w:smallCaps w:val="0"/>
        <w:strike w:val="0"/>
        <w:vertAlign w:val="baseline"/>
      </w:rPr>
    </w:lvl>
    <w:lvl w:ilvl="4">
      <w:start w:val="1"/>
      <w:numFmt w:val="bullet"/>
      <w:lvlText w:val="•"/>
      <w:lvlJc w:val="left"/>
      <w:pPr>
        <w:ind w:left="900" w:hanging="180"/>
      </w:pPr>
      <w:rPr>
        <w:smallCaps w:val="0"/>
        <w:strike w:val="0"/>
        <w:vertAlign w:val="baseline"/>
      </w:rPr>
    </w:lvl>
    <w:lvl w:ilvl="5">
      <w:start w:val="1"/>
      <w:numFmt w:val="bullet"/>
      <w:lvlText w:val="•"/>
      <w:lvlJc w:val="left"/>
      <w:pPr>
        <w:ind w:left="1080" w:hanging="180"/>
      </w:pPr>
      <w:rPr>
        <w:smallCaps w:val="0"/>
        <w:strike w:val="0"/>
        <w:vertAlign w:val="baseline"/>
      </w:rPr>
    </w:lvl>
    <w:lvl w:ilvl="6">
      <w:start w:val="1"/>
      <w:numFmt w:val="bullet"/>
      <w:lvlText w:val="•"/>
      <w:lvlJc w:val="left"/>
      <w:pPr>
        <w:ind w:left="1260" w:hanging="180"/>
      </w:pPr>
      <w:rPr>
        <w:smallCaps w:val="0"/>
        <w:strike w:val="0"/>
        <w:vertAlign w:val="baseline"/>
      </w:rPr>
    </w:lvl>
    <w:lvl w:ilvl="7">
      <w:start w:val="1"/>
      <w:numFmt w:val="bullet"/>
      <w:lvlText w:val="•"/>
      <w:lvlJc w:val="left"/>
      <w:pPr>
        <w:ind w:left="1440" w:hanging="180"/>
      </w:pPr>
      <w:rPr>
        <w:smallCaps w:val="0"/>
        <w:strike w:val="0"/>
        <w:vertAlign w:val="baseline"/>
      </w:rPr>
    </w:lvl>
    <w:lvl w:ilvl="8">
      <w:start w:val="1"/>
      <w:numFmt w:val="bullet"/>
      <w:lvlText w:val="•"/>
      <w:lvlJc w:val="left"/>
      <w:pPr>
        <w:ind w:left="1620" w:hanging="180"/>
      </w:pPr>
      <w:rPr>
        <w:smallCaps w:val="0"/>
        <w:strike w:val="0"/>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06348"/>
    <w:rsid w:val="00206348"/>
    <w:rsid w:val="008A6AC6"/>
    <w:rsid w:val="00931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ree-management-e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JeffPeltin1</dc:creator>
  <cp:lastModifiedBy>JeffPeltin1</cp:lastModifiedBy>
  <cp:revision>2</cp:revision>
  <dcterms:created xsi:type="dcterms:W3CDTF">2018-01-17T21:23:00Z</dcterms:created>
  <dcterms:modified xsi:type="dcterms:W3CDTF">2018-01-17T21:23:00Z</dcterms:modified>
</cp:coreProperties>
</file>